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913DE6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г.Саяногорск «</w:t>
      </w:r>
      <w:r w:rsidR="00AC0EF1" w:rsidRPr="00AC0EF1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архитектуры, градостроительства и недвижимости города Саяногорска, адрес: РХ, г.Саяногорск, Заводской мкрн., д.58, тел. 8</w:t>
      </w:r>
      <w:r w:rsidR="006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(39042)6-79-70, 8</w:t>
      </w:r>
      <w:r w:rsidR="006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(39042)6-79-78,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35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shutovaos@r-19.ru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Приведение муниципального правового акта в соответствие с Земельным кодексом Российской Федерации, и о внесении изменений в отдельные законодательные акты Российской Федерации».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4344"/>
        <w:gridCol w:w="4528"/>
      </w:tblGrid>
      <w:tr w:rsidR="003F06DE" w:rsidRPr="00E64D7C" w:rsidTr="00AC0EF1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AC1DB9" w:rsidRPr="00E64D7C" w:rsidTr="00AC0EF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E64D7C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651777" w:rsidRDefault="00AC1DB9" w:rsidP="00AC0EF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 кодексом Российской Федерации, постановлением Администрации муниципального образован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ия г. Саяногорск от 21.03.2018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196</w:t>
            </w:r>
            <w:r w:rsidR="00AC0EF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«О</w:t>
            </w:r>
            <w:r w:rsidR="00AC0EF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разработке</w:t>
            </w:r>
            <w:r w:rsidR="00AC0EF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и утверждении административных регламентов предоставления муниципальных услуг»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признанием утратившими силу некоторых нормативно-правовых актов.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651777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AC0EF1" w:rsidRPr="00AC0EF1">
              <w:rPr>
                <w:rFonts w:ascii="Times New Roman" w:hAnsi="Times New Roman" w:cs="Times New Roman"/>
                <w:sz w:val="20"/>
                <w:szCs w:val="24"/>
              </w:rPr>
      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Саяногорск»</w:t>
            </w:r>
            <w:r w:rsidRPr="0087507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454"/>
        <w:gridCol w:w="3153"/>
        <w:gridCol w:w="3153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AC1DB9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E64D7C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A70EC1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651777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</w:t>
            </w:r>
            <w:r w:rsidR="00AC0EF1" w:rsidRPr="00AC0EF1">
              <w:rPr>
                <w:rFonts w:ascii="Times New Roman" w:hAnsi="Times New Roman" w:cs="Times New Roman"/>
                <w:sz w:val="20"/>
                <w:szCs w:val="24"/>
              </w:rPr>
      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Саяногорск»</w:t>
            </w:r>
            <w:bookmarkStart w:id="0" w:name="_GoBack"/>
            <w:bookmarkEnd w:id="0"/>
            <w:r w:rsidRPr="008750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2845DF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AC1DB9" w:rsidRPr="006B4CB4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45"/>
        <w:gridCol w:w="3153"/>
        <w:gridCol w:w="2861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AC1DB9" w:rsidRPr="00E64D7C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E64D7C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9" w:rsidRPr="00E64D7C" w:rsidRDefault="00AC1DB9" w:rsidP="00AC1DB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Субъекты предпринимательской и иной экономической деятельности, жители муниципального образования г.Саяногорск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9" w:rsidRPr="00E64D7C" w:rsidRDefault="00AC1DB9" w:rsidP="00AC1DB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9" w:rsidRPr="00E64D7C" w:rsidRDefault="00AC1DB9" w:rsidP="00AC1DB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субъектов предпринимательской деятельности, бюджета муниципального образования г.Саяногорск не изменятся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E64D7C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7"/>
        <w:gridCol w:w="1463"/>
        <w:gridCol w:w="1637"/>
      </w:tblGrid>
      <w:tr w:rsidR="003F06DE" w:rsidRPr="00E64D7C" w:rsidTr="00500229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500229">
        <w:trPr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AC1DB9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р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г.Саяногорска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Храмова</w:t>
      </w:r>
    </w:p>
    <w:p w:rsid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Pr="00E64D7C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Pr="002C539D" w:rsidRDefault="002C539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  <w:r w:rsidRPr="002C539D"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  <w:t>Исп. Шутова О.С</w:t>
      </w:r>
    </w:p>
    <w:p w:rsidR="00E64D7C" w:rsidRPr="00E64D7C" w:rsidRDefault="002C539D" w:rsidP="002C539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539D"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  <w:t xml:space="preserve">тел. </w:t>
      </w:r>
      <w:r w:rsidRPr="002C539D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 xml:space="preserve">8(39042) </w:t>
      </w:r>
      <w:r w:rsidRPr="002C539D"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  <w:t>6-79-78</w:t>
      </w:r>
    </w:p>
    <w:sectPr w:rsidR="00E64D7C" w:rsidRPr="00E64D7C" w:rsidSect="002E07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2061AC"/>
    <w:rsid w:val="002C539D"/>
    <w:rsid w:val="002E0758"/>
    <w:rsid w:val="003704FF"/>
    <w:rsid w:val="003F06DE"/>
    <w:rsid w:val="00500229"/>
    <w:rsid w:val="0065351D"/>
    <w:rsid w:val="00913DE6"/>
    <w:rsid w:val="00AC0EF1"/>
    <w:rsid w:val="00AC1DB9"/>
    <w:rsid w:val="00BC3705"/>
    <w:rsid w:val="00C43B1A"/>
    <w:rsid w:val="00E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4A1F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8</cp:revision>
  <cp:lastPrinted>2025-03-31T06:58:00Z</cp:lastPrinted>
  <dcterms:created xsi:type="dcterms:W3CDTF">2025-02-11T04:00:00Z</dcterms:created>
  <dcterms:modified xsi:type="dcterms:W3CDTF">2025-09-24T02:46:00Z</dcterms:modified>
</cp:coreProperties>
</file>